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0A5" w:rsidRDefault="00C71195" w:rsidP="00C5009C">
      <w:pPr>
        <w:jc w:val="both"/>
      </w:pPr>
      <w:r w:rsidRPr="00C5009C">
        <w:tab/>
      </w:r>
      <w:r w:rsidRPr="00C5009C">
        <w:tab/>
      </w:r>
      <w:r w:rsidRPr="00C5009C">
        <w:tab/>
      </w:r>
      <w:r w:rsidRPr="00C5009C">
        <w:tab/>
      </w:r>
    </w:p>
    <w:p w:rsidR="00F410C8" w:rsidRDefault="00F410C8" w:rsidP="004A60A5">
      <w:pPr>
        <w:jc w:val="center"/>
        <w:rPr>
          <w:rFonts w:ascii="Times New Roman" w:hAnsi="Times New Roman" w:cs="Times New Roman"/>
          <w:b/>
          <w:sz w:val="24"/>
          <w:szCs w:val="24"/>
        </w:rPr>
      </w:pPr>
      <w:r w:rsidRPr="00F410C8">
        <w:rPr>
          <w:rFonts w:ascii="Times New Roman" w:hAnsi="Times New Roman" w:cs="Times New Roman"/>
          <w:b/>
          <w:sz w:val="24"/>
          <w:szCs w:val="24"/>
        </w:rPr>
        <w:t>İÇMESUYU TESİSLERİ YAPIM VE ONARIM İNŞAATI İŞİ</w:t>
      </w:r>
    </w:p>
    <w:p w:rsidR="00C71195" w:rsidRPr="00F410C8" w:rsidRDefault="00C71195" w:rsidP="004A60A5">
      <w:pPr>
        <w:jc w:val="center"/>
        <w:rPr>
          <w:rFonts w:ascii="Times New Roman" w:hAnsi="Times New Roman" w:cs="Times New Roman"/>
          <w:b/>
        </w:rPr>
      </w:pPr>
      <w:r w:rsidRPr="00F410C8">
        <w:rPr>
          <w:rFonts w:ascii="Times New Roman" w:hAnsi="Times New Roman" w:cs="Times New Roman"/>
          <w:b/>
          <w:sz w:val="24"/>
          <w:szCs w:val="24"/>
        </w:rPr>
        <w:t>TEKNİK ŞARTNAMESİ</w:t>
      </w:r>
    </w:p>
    <w:p w:rsidR="00C71195" w:rsidRPr="00C5009C" w:rsidRDefault="00C71195" w:rsidP="00144868">
      <w:pPr>
        <w:pStyle w:val="ListeParagraf"/>
        <w:numPr>
          <w:ilvl w:val="0"/>
          <w:numId w:val="2"/>
        </w:numPr>
        <w:spacing w:line="360" w:lineRule="auto"/>
        <w:jc w:val="both"/>
        <w:rPr>
          <w:rFonts w:ascii="Times New Roman" w:hAnsi="Times New Roman" w:cs="Times New Roman"/>
        </w:rPr>
      </w:pPr>
      <w:r w:rsidRPr="00C5009C">
        <w:rPr>
          <w:rFonts w:ascii="Times New Roman" w:hAnsi="Times New Roman" w:cs="Times New Roman"/>
        </w:rPr>
        <w:t>Poz numarası belirlenmeyen iş kalemlerinde İller Bankası, Köy Hizmetleri Genel Müdürlüğü</w:t>
      </w:r>
      <w:r w:rsidR="004C4CC1">
        <w:rPr>
          <w:rFonts w:ascii="Times New Roman" w:hAnsi="Times New Roman" w:cs="Times New Roman"/>
        </w:rPr>
        <w:t xml:space="preserve"> (Mülga)</w:t>
      </w:r>
      <w:r w:rsidRPr="00C5009C">
        <w:rPr>
          <w:rFonts w:ascii="Times New Roman" w:hAnsi="Times New Roman" w:cs="Times New Roman"/>
        </w:rPr>
        <w:t xml:space="preserve"> ile Çevre ve Şehircilik Bakanlığı’na ait poz numaralarındaki birim fiyat tarifleri kullanılacaktır.</w:t>
      </w:r>
    </w:p>
    <w:p w:rsidR="00C71195" w:rsidRPr="00C5009C" w:rsidRDefault="00C71195" w:rsidP="00144868">
      <w:pPr>
        <w:pStyle w:val="ListeParagraf"/>
        <w:numPr>
          <w:ilvl w:val="0"/>
          <w:numId w:val="2"/>
        </w:numPr>
        <w:spacing w:line="360" w:lineRule="auto"/>
        <w:jc w:val="both"/>
        <w:rPr>
          <w:rFonts w:ascii="Times New Roman" w:hAnsi="Times New Roman" w:cs="Times New Roman"/>
        </w:rPr>
      </w:pPr>
      <w:r w:rsidRPr="00C5009C">
        <w:rPr>
          <w:rFonts w:ascii="Times New Roman" w:hAnsi="Times New Roman" w:cs="Times New Roman"/>
        </w:rPr>
        <w:t>Kazı pozları paçal olarak hazırlanmıştır.</w:t>
      </w:r>
      <w:r w:rsidR="008A617C">
        <w:rPr>
          <w:rFonts w:ascii="Times New Roman" w:hAnsi="Times New Roman" w:cs="Times New Roman"/>
        </w:rPr>
        <w:t xml:space="preserve"> Her cins ve kla</w:t>
      </w:r>
      <w:r w:rsidR="004C4CC1">
        <w:rPr>
          <w:rFonts w:ascii="Times New Roman" w:hAnsi="Times New Roman" w:cs="Times New Roman"/>
        </w:rPr>
        <w:t>sta</w:t>
      </w:r>
      <w:r w:rsidR="008A617C">
        <w:rPr>
          <w:rFonts w:ascii="Times New Roman" w:hAnsi="Times New Roman" w:cs="Times New Roman"/>
        </w:rPr>
        <w:t xml:space="preserve"> su altında ve üstünde</w:t>
      </w:r>
      <w:r w:rsidR="004C4CC1">
        <w:rPr>
          <w:rFonts w:ascii="Times New Roman" w:hAnsi="Times New Roman" w:cs="Times New Roman"/>
        </w:rPr>
        <w:t>ki zeminde</w:t>
      </w:r>
      <w:r w:rsidR="008A617C">
        <w:rPr>
          <w:rFonts w:ascii="Times New Roman" w:hAnsi="Times New Roman" w:cs="Times New Roman"/>
        </w:rPr>
        <w:t xml:space="preserve"> kazı yapılacaktır. Yüklenicinin bu konuda herhangi bir itiraz hakkı bulunmamakta olup </w:t>
      </w:r>
      <w:r w:rsidR="004C4CC1">
        <w:rPr>
          <w:rFonts w:ascii="Times New Roman" w:hAnsi="Times New Roman" w:cs="Times New Roman"/>
        </w:rPr>
        <w:t xml:space="preserve">İdare tarafından herhangi bir ilave ödeme yapılmayacaktır. </w:t>
      </w:r>
      <w:r w:rsidRPr="00C5009C">
        <w:rPr>
          <w:rFonts w:ascii="Times New Roman" w:hAnsi="Times New Roman" w:cs="Times New Roman"/>
        </w:rPr>
        <w:t>Her cins zeminde yapılacak dar veya geniş, el veya makine kazıları</w:t>
      </w:r>
      <w:r w:rsidR="004C4CC1">
        <w:rPr>
          <w:rFonts w:ascii="Times New Roman" w:hAnsi="Times New Roman" w:cs="Times New Roman"/>
        </w:rPr>
        <w:t xml:space="preserve"> teknik olarak, </w:t>
      </w:r>
      <w:r w:rsidRPr="00C5009C">
        <w:rPr>
          <w:rFonts w:ascii="Times New Roman" w:hAnsi="Times New Roman" w:cs="Times New Roman"/>
        </w:rPr>
        <w:t xml:space="preserve"> İller Bankası, Köy Hizmetleri Genel Müdürlüğü</w:t>
      </w:r>
      <w:r w:rsidR="004C4CC1">
        <w:rPr>
          <w:rFonts w:ascii="Times New Roman" w:hAnsi="Times New Roman" w:cs="Times New Roman"/>
        </w:rPr>
        <w:t xml:space="preserve"> (Mülga)</w:t>
      </w:r>
      <w:r w:rsidRPr="00C5009C">
        <w:rPr>
          <w:rFonts w:ascii="Times New Roman" w:hAnsi="Times New Roman" w:cs="Times New Roman"/>
        </w:rPr>
        <w:t xml:space="preserve"> ile Çevre ve Şehircilik Bakanlığı’na ait poz numaralarına uygun yapılacaktır.</w:t>
      </w:r>
    </w:p>
    <w:p w:rsidR="00C71195" w:rsidRPr="00C5009C" w:rsidRDefault="00C71195" w:rsidP="00144868">
      <w:pPr>
        <w:pStyle w:val="ListeParagraf"/>
        <w:numPr>
          <w:ilvl w:val="0"/>
          <w:numId w:val="2"/>
        </w:numPr>
        <w:spacing w:line="360" w:lineRule="auto"/>
        <w:jc w:val="both"/>
        <w:rPr>
          <w:rFonts w:ascii="Times New Roman" w:hAnsi="Times New Roman" w:cs="Times New Roman"/>
        </w:rPr>
      </w:pPr>
      <w:r w:rsidRPr="00C5009C">
        <w:rPr>
          <w:rFonts w:ascii="Times New Roman" w:hAnsi="Times New Roman" w:cs="Times New Roman"/>
        </w:rPr>
        <w:t>Pozlarda nakl</w:t>
      </w:r>
      <w:r w:rsidR="0033741C" w:rsidRPr="00C5009C">
        <w:rPr>
          <w:rFonts w:ascii="Times New Roman" w:hAnsi="Times New Roman" w:cs="Times New Roman"/>
        </w:rPr>
        <w:t>iye, yükleme, boşaltma fiyata da</w:t>
      </w:r>
      <w:r w:rsidRPr="00C5009C">
        <w:rPr>
          <w:rFonts w:ascii="Times New Roman" w:hAnsi="Times New Roman" w:cs="Times New Roman"/>
        </w:rPr>
        <w:t>hildir.</w:t>
      </w:r>
    </w:p>
    <w:p w:rsidR="0033741C" w:rsidRPr="00C5009C" w:rsidRDefault="0033741C" w:rsidP="00144868">
      <w:pPr>
        <w:pStyle w:val="ListeParagraf"/>
        <w:numPr>
          <w:ilvl w:val="0"/>
          <w:numId w:val="2"/>
        </w:numPr>
        <w:spacing w:line="360" w:lineRule="auto"/>
        <w:jc w:val="both"/>
        <w:rPr>
          <w:rFonts w:ascii="Times New Roman" w:hAnsi="Times New Roman" w:cs="Times New Roman"/>
        </w:rPr>
      </w:pPr>
      <w:r w:rsidRPr="00C5009C">
        <w:rPr>
          <w:rFonts w:ascii="Times New Roman" w:hAnsi="Times New Roman" w:cs="Times New Roman"/>
        </w:rPr>
        <w:t>Projede gösterilen karayolu geçilecek yerler için gerekli geçiş izinleri Karayolları Bölge Müdürlüğünden bedeli kendisi (yüklenici) tarafından karşılanmak üzere yüklenici tarafından alınacak, işin yapımı sırasında zarar gören yolun onarımı yüklenici tarafından yapılacak ve İdareden herhangi bir bedel talep edilmeyecektir.</w:t>
      </w:r>
      <w:r w:rsidR="004C4CC1">
        <w:rPr>
          <w:rFonts w:ascii="Times New Roman" w:hAnsi="Times New Roman" w:cs="Times New Roman"/>
        </w:rPr>
        <w:t xml:space="preserve"> Doğabilecek tüm hukuki sorumluluklar yükleniciye aittir.</w:t>
      </w:r>
    </w:p>
    <w:p w:rsidR="00C71195" w:rsidRPr="00C5009C" w:rsidRDefault="0033741C" w:rsidP="00144868">
      <w:pPr>
        <w:pStyle w:val="ListeParagraf"/>
        <w:numPr>
          <w:ilvl w:val="0"/>
          <w:numId w:val="2"/>
        </w:numPr>
        <w:spacing w:line="360" w:lineRule="auto"/>
        <w:jc w:val="both"/>
        <w:rPr>
          <w:rFonts w:ascii="Times New Roman" w:hAnsi="Times New Roman" w:cs="Times New Roman"/>
        </w:rPr>
      </w:pPr>
      <w:r w:rsidRPr="00C5009C">
        <w:rPr>
          <w:rFonts w:ascii="Times New Roman" w:hAnsi="Times New Roman" w:cs="Times New Roman"/>
        </w:rPr>
        <w:t>Ayrıca Orman Bölge Müdürlüğü, Kültür ve Turizm Müdürlüğü, Çevre ve Şehircilik Müdürlüğü vb. kurumlardan herhangi bir izin alınması gerektiğinde gerekli izinler bedeli yüklenici tarafından karşılanmak üzere alınacak, herhangi bir kuruma ait herhangi bir yapıya zarar verildiğinde onarımı yüklenici tarafından yapılacak ve İdareden herha</w:t>
      </w:r>
      <w:r w:rsidR="004C4CC1">
        <w:rPr>
          <w:rFonts w:ascii="Times New Roman" w:hAnsi="Times New Roman" w:cs="Times New Roman"/>
        </w:rPr>
        <w:t>ngi bir bedel talep edilmeyecektir. Doğabilecek tüm hukuki sorumluluklar yükleniciye aittir.</w:t>
      </w:r>
    </w:p>
    <w:p w:rsidR="0033741C" w:rsidRPr="00C5009C" w:rsidRDefault="0033741C" w:rsidP="00144868">
      <w:pPr>
        <w:pStyle w:val="ListeParagraf"/>
        <w:numPr>
          <w:ilvl w:val="0"/>
          <w:numId w:val="2"/>
        </w:numPr>
        <w:spacing w:line="360" w:lineRule="auto"/>
        <w:jc w:val="both"/>
        <w:rPr>
          <w:rFonts w:ascii="Times New Roman" w:hAnsi="Times New Roman" w:cs="Times New Roman"/>
        </w:rPr>
      </w:pPr>
      <w:r w:rsidRPr="00C5009C">
        <w:rPr>
          <w:rFonts w:ascii="Times New Roman" w:hAnsi="Times New Roman" w:cs="Times New Roman"/>
        </w:rPr>
        <w:t xml:space="preserve">İşin yapımı sırasında vatandaşlara ait tarla, </w:t>
      </w:r>
      <w:r w:rsidR="00EF2632" w:rsidRPr="00C5009C">
        <w:rPr>
          <w:rFonts w:ascii="Times New Roman" w:hAnsi="Times New Roman" w:cs="Times New Roman"/>
        </w:rPr>
        <w:t>çit, ekili-dikili ürün, ağaç, menfez vb.’ lere zarar verildiği takdirde onarımının yapılması veya bedelinin karşılanması yükleniciye ait olup İdareden herhangi bir bedel talep edilmeyecektir.</w:t>
      </w:r>
      <w:r w:rsidR="004C4CC1">
        <w:rPr>
          <w:rFonts w:ascii="Times New Roman" w:hAnsi="Times New Roman" w:cs="Times New Roman"/>
        </w:rPr>
        <w:t xml:space="preserve"> Doğabilecek tüm hukuki sorumluluklar yükleniciye aittir.</w:t>
      </w:r>
    </w:p>
    <w:p w:rsidR="00EF2632" w:rsidRPr="00C5009C" w:rsidRDefault="00EF2632" w:rsidP="00144868">
      <w:pPr>
        <w:pStyle w:val="ListeParagraf"/>
        <w:numPr>
          <w:ilvl w:val="0"/>
          <w:numId w:val="2"/>
        </w:numPr>
        <w:spacing w:line="360" w:lineRule="auto"/>
        <w:jc w:val="both"/>
        <w:rPr>
          <w:rFonts w:ascii="Times New Roman" w:hAnsi="Times New Roman" w:cs="Times New Roman"/>
        </w:rPr>
      </w:pPr>
      <w:r w:rsidRPr="00C5009C">
        <w:rPr>
          <w:rFonts w:ascii="Times New Roman" w:hAnsi="Times New Roman" w:cs="Times New Roman"/>
        </w:rPr>
        <w:t>İşyeri teslimi yapılan kısımdaki güzergah ve kullanılacak borular için yapı denetim görevlisinin onayı alınarak kanal kazısı ve boru döşeme işlerine başlanacaktır.</w:t>
      </w:r>
    </w:p>
    <w:p w:rsidR="00EF2632" w:rsidRPr="00C5009C" w:rsidRDefault="00EF2632" w:rsidP="00144868">
      <w:pPr>
        <w:pStyle w:val="ListeParagraf"/>
        <w:numPr>
          <w:ilvl w:val="0"/>
          <w:numId w:val="2"/>
        </w:numPr>
        <w:spacing w:line="360" w:lineRule="auto"/>
        <w:jc w:val="both"/>
        <w:rPr>
          <w:rFonts w:ascii="Times New Roman" w:hAnsi="Times New Roman" w:cs="Times New Roman"/>
        </w:rPr>
      </w:pPr>
      <w:r w:rsidRPr="00C5009C">
        <w:rPr>
          <w:rFonts w:ascii="Times New Roman" w:hAnsi="Times New Roman" w:cs="Times New Roman"/>
        </w:rPr>
        <w:t>Kanal kazısı sırasında asfalt, kaya, beton, kaldırım vb. gibi sert zeminlere rastlanılması durumunda sorun yüklenici tarafından çözümlenecek ve İdareden herhangi bir ilave bedel talep edilmeyecektir.</w:t>
      </w:r>
    </w:p>
    <w:p w:rsidR="00C2410B" w:rsidRPr="00C5009C" w:rsidRDefault="00C2410B" w:rsidP="00144868">
      <w:pPr>
        <w:pStyle w:val="ListeParagraf"/>
        <w:numPr>
          <w:ilvl w:val="0"/>
          <w:numId w:val="2"/>
        </w:numPr>
        <w:spacing w:line="360" w:lineRule="auto"/>
        <w:jc w:val="both"/>
        <w:rPr>
          <w:rFonts w:ascii="Times New Roman" w:hAnsi="Times New Roman" w:cs="Times New Roman"/>
        </w:rPr>
      </w:pPr>
      <w:r w:rsidRPr="00C5009C">
        <w:rPr>
          <w:rFonts w:ascii="Times New Roman" w:hAnsi="Times New Roman" w:cs="Times New Roman"/>
        </w:rPr>
        <w:t>Kanala boru döşendikten sonra boru üst kotundan itibaren 30 cm.lik kısmın dolgusu elle, geri kalan kısmın dolgusu ise makine ile yapılacaktır.</w:t>
      </w:r>
    </w:p>
    <w:p w:rsidR="006A67EC" w:rsidRPr="00C5009C" w:rsidRDefault="006A67EC" w:rsidP="00144868">
      <w:pPr>
        <w:pStyle w:val="ListeParagraf"/>
        <w:numPr>
          <w:ilvl w:val="0"/>
          <w:numId w:val="2"/>
        </w:numPr>
        <w:spacing w:line="360" w:lineRule="auto"/>
        <w:jc w:val="both"/>
        <w:rPr>
          <w:rFonts w:ascii="Times New Roman" w:hAnsi="Times New Roman" w:cs="Times New Roman"/>
        </w:rPr>
      </w:pPr>
      <w:r w:rsidRPr="00C5009C">
        <w:rPr>
          <w:rFonts w:ascii="Times New Roman" w:hAnsi="Times New Roman" w:cs="Times New Roman"/>
        </w:rPr>
        <w:t xml:space="preserve">Boru </w:t>
      </w:r>
      <w:r w:rsidR="003A7855" w:rsidRPr="00C5009C">
        <w:rPr>
          <w:rFonts w:ascii="Times New Roman" w:hAnsi="Times New Roman" w:cs="Times New Roman"/>
        </w:rPr>
        <w:t>döşeme pozlarında baş bağlama (</w:t>
      </w:r>
      <w:r w:rsidRPr="00C5009C">
        <w:rPr>
          <w:rFonts w:ascii="Times New Roman" w:hAnsi="Times New Roman" w:cs="Times New Roman"/>
        </w:rPr>
        <w:t>kaynaklı veya manşonlu), döşeme</w:t>
      </w:r>
      <w:r w:rsidR="003A7855" w:rsidRPr="00C5009C">
        <w:rPr>
          <w:rFonts w:ascii="Times New Roman" w:hAnsi="Times New Roman" w:cs="Times New Roman"/>
        </w:rPr>
        <w:t>,</w:t>
      </w:r>
      <w:r w:rsidRPr="00C5009C">
        <w:rPr>
          <w:rFonts w:ascii="Times New Roman" w:hAnsi="Times New Roman" w:cs="Times New Roman"/>
        </w:rPr>
        <w:t xml:space="preserve"> yükleme, boşaltma, boru bedeli( su tecrübesi), baş tecridi, nakliye fiyata dahildir.</w:t>
      </w:r>
    </w:p>
    <w:p w:rsidR="003A7855" w:rsidRDefault="003A7855" w:rsidP="00144868">
      <w:pPr>
        <w:pStyle w:val="ListeParagraf"/>
        <w:numPr>
          <w:ilvl w:val="0"/>
          <w:numId w:val="2"/>
        </w:numPr>
        <w:spacing w:line="360" w:lineRule="auto"/>
        <w:jc w:val="both"/>
        <w:rPr>
          <w:rFonts w:ascii="Times New Roman" w:hAnsi="Times New Roman" w:cs="Times New Roman"/>
        </w:rPr>
      </w:pPr>
      <w:r w:rsidRPr="00C5009C">
        <w:rPr>
          <w:rFonts w:ascii="Times New Roman" w:hAnsi="Times New Roman" w:cs="Times New Roman"/>
        </w:rPr>
        <w:lastRenderedPageBreak/>
        <w:t>İşin yapımında kullanılacak HDPE borular P</w:t>
      </w:r>
      <w:r w:rsidR="00AF57DE">
        <w:rPr>
          <w:rFonts w:ascii="Times New Roman" w:hAnsi="Times New Roman" w:cs="Times New Roman"/>
        </w:rPr>
        <w:t>E 100 malzemeden üretilmiş, T.S E.N</w:t>
      </w:r>
      <w:r w:rsidRPr="00C5009C">
        <w:rPr>
          <w:rFonts w:ascii="Times New Roman" w:hAnsi="Times New Roman" w:cs="Times New Roman"/>
        </w:rPr>
        <w:t>. standartlarına uygun olacak; Boruların üzerinde standardı, boruların teknik bilgileri, firmaya ait bilgiler görünür şekilde yazılacaktır.</w:t>
      </w:r>
      <w:r w:rsidR="00144868">
        <w:rPr>
          <w:rFonts w:ascii="Times New Roman" w:hAnsi="Times New Roman" w:cs="Times New Roman"/>
        </w:rPr>
        <w:t xml:space="preserve"> </w:t>
      </w:r>
    </w:p>
    <w:p w:rsidR="00144868" w:rsidRPr="00144868" w:rsidRDefault="00144868" w:rsidP="00144868">
      <w:pPr>
        <w:pStyle w:val="GvdeMetni"/>
        <w:numPr>
          <w:ilvl w:val="0"/>
          <w:numId w:val="2"/>
        </w:numPr>
        <w:spacing w:line="360" w:lineRule="auto"/>
        <w:ind w:right="-329"/>
        <w:jc w:val="both"/>
        <w:rPr>
          <w:rFonts w:eastAsiaTheme="minorHAnsi" w:cs="Times New Roman"/>
          <w:sz w:val="22"/>
          <w:szCs w:val="22"/>
          <w:lang w:val="tr-TR"/>
        </w:rPr>
      </w:pPr>
      <w:r w:rsidRPr="00144868">
        <w:rPr>
          <w:rFonts w:eastAsiaTheme="minorHAnsi" w:cs="Times New Roman"/>
          <w:sz w:val="22"/>
          <w:szCs w:val="22"/>
          <w:lang w:val="tr-TR"/>
        </w:rPr>
        <w:t>Temin edilecek boru ve ek parçaları TS EN 12201-2+A1 Standartına uygun olacaktır.</w:t>
      </w:r>
    </w:p>
    <w:p w:rsidR="00144868" w:rsidRPr="00144868" w:rsidRDefault="00144868" w:rsidP="00144868">
      <w:pPr>
        <w:pStyle w:val="ListeParagraf"/>
        <w:numPr>
          <w:ilvl w:val="0"/>
          <w:numId w:val="2"/>
        </w:numPr>
        <w:spacing w:line="360" w:lineRule="auto"/>
        <w:jc w:val="both"/>
        <w:rPr>
          <w:rFonts w:ascii="Times New Roman" w:hAnsi="Times New Roman" w:cs="Times New Roman"/>
        </w:rPr>
      </w:pPr>
      <w:r w:rsidRPr="00144868">
        <w:rPr>
          <w:rFonts w:ascii="Times New Roman" w:hAnsi="Times New Roman" w:cs="Times New Roman"/>
        </w:rPr>
        <w:t>Borular en az bu şartname ve eklerinde verilen esaslara, özel olarak şartname ve eklerinde numarası verilmiş olsun veya olmasın, konu ile ilgili TS veya ISO veya İdarece kabul edilecek eşdeğer standartlara göre imal edilecektir. Bu şartnamede bulunan standartlar yürürlükten kalkması halinde yerine geçen standartlar geçerli olacaktır.</w:t>
      </w:r>
    </w:p>
    <w:p w:rsidR="00144868" w:rsidRPr="00C5009C" w:rsidRDefault="00144868" w:rsidP="00144868">
      <w:pPr>
        <w:pStyle w:val="ListeParagraf"/>
        <w:numPr>
          <w:ilvl w:val="0"/>
          <w:numId w:val="2"/>
        </w:numPr>
        <w:spacing w:line="360" w:lineRule="auto"/>
        <w:jc w:val="both"/>
        <w:rPr>
          <w:rFonts w:ascii="Times New Roman" w:hAnsi="Times New Roman" w:cs="Times New Roman"/>
        </w:rPr>
      </w:pPr>
      <w:r w:rsidRPr="00144868">
        <w:rPr>
          <w:rFonts w:ascii="Times New Roman" w:hAnsi="Times New Roman" w:cs="Times New Roman"/>
        </w:rPr>
        <w:t>Idare gerekli gördüğü takdirde malzemelerin tüm test ve deneylerini ilğili standartlara göre yaptıracaktır. İmalatlar esnasında ve kabul öncesinde uygulanması gerekli olan tüm test ve deney giderleri yüklenici tarafından karşılanacaktır.</w:t>
      </w:r>
    </w:p>
    <w:p w:rsidR="003A7855" w:rsidRPr="00C5009C" w:rsidRDefault="003A7855" w:rsidP="00144868">
      <w:pPr>
        <w:pStyle w:val="ListeParagraf"/>
        <w:numPr>
          <w:ilvl w:val="0"/>
          <w:numId w:val="2"/>
        </w:numPr>
        <w:spacing w:line="360" w:lineRule="auto"/>
        <w:jc w:val="both"/>
        <w:rPr>
          <w:rFonts w:ascii="Times New Roman" w:hAnsi="Times New Roman" w:cs="Times New Roman"/>
        </w:rPr>
      </w:pPr>
      <w:r w:rsidRPr="00C5009C">
        <w:rPr>
          <w:rFonts w:ascii="Times New Roman" w:hAnsi="Times New Roman" w:cs="Times New Roman"/>
        </w:rPr>
        <w:t xml:space="preserve">İşin yapımı sırasında </w:t>
      </w:r>
      <w:r w:rsidR="00C578F0" w:rsidRPr="00C5009C">
        <w:rPr>
          <w:rFonts w:ascii="Times New Roman" w:hAnsi="Times New Roman" w:cs="Times New Roman"/>
        </w:rPr>
        <w:t>meydana gelebilecek içmesuyu-</w:t>
      </w:r>
      <w:r w:rsidRPr="00C5009C">
        <w:rPr>
          <w:rFonts w:ascii="Times New Roman" w:hAnsi="Times New Roman" w:cs="Times New Roman"/>
        </w:rPr>
        <w:t>kanalizasyon-sulama</w:t>
      </w:r>
      <w:r w:rsidR="00C578F0" w:rsidRPr="00C5009C">
        <w:rPr>
          <w:rFonts w:ascii="Times New Roman" w:hAnsi="Times New Roman" w:cs="Times New Roman"/>
        </w:rPr>
        <w:t>-</w:t>
      </w:r>
      <w:r w:rsidRPr="00C5009C">
        <w:rPr>
          <w:rFonts w:ascii="Times New Roman" w:hAnsi="Times New Roman" w:cs="Times New Roman"/>
        </w:rPr>
        <w:t>doğalgaz vb.</w:t>
      </w:r>
      <w:r w:rsidR="00C578F0" w:rsidRPr="00C5009C">
        <w:rPr>
          <w:rFonts w:ascii="Times New Roman" w:hAnsi="Times New Roman" w:cs="Times New Roman"/>
        </w:rPr>
        <w:t xml:space="preserve"> boruların kırılması, </w:t>
      </w:r>
      <w:r w:rsidRPr="00C5009C">
        <w:rPr>
          <w:rFonts w:ascii="Times New Roman" w:hAnsi="Times New Roman" w:cs="Times New Roman"/>
        </w:rPr>
        <w:t>telefon</w:t>
      </w:r>
      <w:r w:rsidR="00C578F0" w:rsidRPr="00C5009C">
        <w:rPr>
          <w:rFonts w:ascii="Times New Roman" w:hAnsi="Times New Roman" w:cs="Times New Roman"/>
        </w:rPr>
        <w:t>-internet-</w:t>
      </w:r>
      <w:r w:rsidRPr="00C5009C">
        <w:rPr>
          <w:rFonts w:ascii="Times New Roman" w:hAnsi="Times New Roman" w:cs="Times New Roman"/>
        </w:rPr>
        <w:t xml:space="preserve">elektrik vb. kabloların kopması, büz- menfezlerin kırılması vb. tüm hasarların onarımı </w:t>
      </w:r>
      <w:r w:rsidR="00C578F0" w:rsidRPr="00C5009C">
        <w:rPr>
          <w:rFonts w:ascii="Times New Roman" w:hAnsi="Times New Roman" w:cs="Times New Roman"/>
        </w:rPr>
        <w:t>yüklenici tarafından yapılacak ve İdareden herhangi bir bedel talep edilmeyecektir.</w:t>
      </w:r>
    </w:p>
    <w:p w:rsidR="00C578F0" w:rsidRPr="00C5009C" w:rsidRDefault="00C578F0" w:rsidP="00144868">
      <w:pPr>
        <w:pStyle w:val="ListeParagraf"/>
        <w:numPr>
          <w:ilvl w:val="0"/>
          <w:numId w:val="2"/>
        </w:numPr>
        <w:spacing w:line="360" w:lineRule="auto"/>
        <w:jc w:val="both"/>
        <w:rPr>
          <w:rFonts w:ascii="Times New Roman" w:hAnsi="Times New Roman" w:cs="Times New Roman"/>
        </w:rPr>
      </w:pPr>
      <w:r w:rsidRPr="00C5009C">
        <w:rPr>
          <w:rFonts w:ascii="Times New Roman" w:hAnsi="Times New Roman" w:cs="Times New Roman"/>
        </w:rPr>
        <w:t>İnşaat bünyesine giren her türlü malzeme, yardımcı malzeme, alet edevat ve aksesuar malzemeleri(maşon, conta, vana, fittings malzeme vs.) için ayrıca bir ücret talep edilemeyeceği gibi inşaatta kullanılacak tüm malzemelere sözleşmesine göre iş bitim tarihine kadar gelebilecek zamlar nedeniyle oluşacak fiyat farklarından dolayı yükleniciye ilave ödeme yapılmayacaktır.</w:t>
      </w:r>
    </w:p>
    <w:p w:rsidR="00C578F0" w:rsidRPr="00C5009C" w:rsidRDefault="00C578F0" w:rsidP="00144868">
      <w:pPr>
        <w:pStyle w:val="ListeParagraf"/>
        <w:numPr>
          <w:ilvl w:val="0"/>
          <w:numId w:val="2"/>
        </w:numPr>
        <w:spacing w:line="360" w:lineRule="auto"/>
        <w:jc w:val="both"/>
        <w:rPr>
          <w:rFonts w:ascii="Times New Roman" w:hAnsi="Times New Roman" w:cs="Times New Roman"/>
        </w:rPr>
      </w:pPr>
      <w:r w:rsidRPr="00C5009C">
        <w:rPr>
          <w:rFonts w:ascii="Times New Roman" w:hAnsi="Times New Roman" w:cs="Times New Roman"/>
        </w:rPr>
        <w:t>İnşaat maha</w:t>
      </w:r>
      <w:r w:rsidR="004C4CC1">
        <w:rPr>
          <w:rFonts w:ascii="Times New Roman" w:hAnsi="Times New Roman" w:cs="Times New Roman"/>
        </w:rPr>
        <w:t>llinde gerekli görülen yerlere ve/veya trafik güvenliği ile il</w:t>
      </w:r>
      <w:r w:rsidR="00E4246C">
        <w:rPr>
          <w:rFonts w:ascii="Times New Roman" w:hAnsi="Times New Roman" w:cs="Times New Roman"/>
        </w:rPr>
        <w:t>g</w:t>
      </w:r>
      <w:r w:rsidR="004C4CC1">
        <w:rPr>
          <w:rFonts w:ascii="Times New Roman" w:hAnsi="Times New Roman" w:cs="Times New Roman"/>
        </w:rPr>
        <w:t xml:space="preserve">ili </w:t>
      </w:r>
      <w:r w:rsidRPr="00C5009C">
        <w:rPr>
          <w:rFonts w:ascii="Times New Roman" w:hAnsi="Times New Roman" w:cs="Times New Roman"/>
        </w:rPr>
        <w:t>uyarıcı</w:t>
      </w:r>
      <w:r w:rsidR="00E4246C">
        <w:rPr>
          <w:rFonts w:ascii="Times New Roman" w:hAnsi="Times New Roman" w:cs="Times New Roman"/>
        </w:rPr>
        <w:t xml:space="preserve"> ve düzenleyici</w:t>
      </w:r>
      <w:r w:rsidRPr="00C5009C">
        <w:rPr>
          <w:rFonts w:ascii="Times New Roman" w:hAnsi="Times New Roman" w:cs="Times New Roman"/>
        </w:rPr>
        <w:t xml:space="preserve"> levha </w:t>
      </w:r>
      <w:r w:rsidR="00E4246C">
        <w:rPr>
          <w:rFonts w:ascii="Times New Roman" w:hAnsi="Times New Roman" w:cs="Times New Roman"/>
        </w:rPr>
        <w:t>-</w:t>
      </w:r>
      <w:r w:rsidRPr="00C5009C">
        <w:rPr>
          <w:rFonts w:ascii="Times New Roman" w:hAnsi="Times New Roman" w:cs="Times New Roman"/>
        </w:rPr>
        <w:t xml:space="preserve"> işaretler gözle görülecek yerlere yüklenici tarafından monte edilecek ve İdareden herhangi bir bedel talep edilmeyecektir.</w:t>
      </w:r>
      <w:r w:rsidR="00E4246C">
        <w:rPr>
          <w:rFonts w:ascii="Times New Roman" w:hAnsi="Times New Roman" w:cs="Times New Roman"/>
        </w:rPr>
        <w:t xml:space="preserve"> İşin yapımı sırasında trafik akışı kesilmeyecektir. Doğabilecek tüm hukuki sorumluluklar yükleniciye aittir. </w:t>
      </w:r>
    </w:p>
    <w:p w:rsidR="00C578F0" w:rsidRPr="00E4246C" w:rsidRDefault="00C578F0" w:rsidP="00E4246C">
      <w:pPr>
        <w:pStyle w:val="ListeParagraf"/>
        <w:numPr>
          <w:ilvl w:val="0"/>
          <w:numId w:val="2"/>
        </w:numPr>
        <w:spacing w:line="360" w:lineRule="auto"/>
        <w:jc w:val="both"/>
        <w:rPr>
          <w:rFonts w:ascii="Times New Roman" w:hAnsi="Times New Roman" w:cs="Times New Roman"/>
        </w:rPr>
      </w:pPr>
      <w:r w:rsidRPr="00C5009C">
        <w:rPr>
          <w:rFonts w:ascii="Times New Roman" w:hAnsi="Times New Roman" w:cs="Times New Roman"/>
        </w:rPr>
        <w:t xml:space="preserve">İşin devamı süresince inşaat </w:t>
      </w:r>
      <w:r w:rsidR="002D3105" w:rsidRPr="00C5009C">
        <w:rPr>
          <w:rFonts w:ascii="Times New Roman" w:hAnsi="Times New Roman" w:cs="Times New Roman"/>
        </w:rPr>
        <w:t>mahallinde gerekli her türlü emniyet tedbiri yüklenici tarafından alınacak olup gerekli emniyet tedbirlerinin alınmaması durumunda meydana gelebilecek her türlü kazadan dolayı gerek inşaat gerek malzeme ve gerekse vatandaşların uğrayacağı zarar, ziyan ve kayıplardan yüklenici bizzat sorumlu olacak, yüklenici tarafından İdaremiz sorumlu tutulmayacaktır.</w:t>
      </w:r>
      <w:r w:rsidR="00E4246C">
        <w:rPr>
          <w:rFonts w:ascii="Times New Roman" w:hAnsi="Times New Roman" w:cs="Times New Roman"/>
        </w:rPr>
        <w:t xml:space="preserve"> Doğabilecek tüm hukuki sorumluluklar yükleniciye aittir.</w:t>
      </w:r>
    </w:p>
    <w:p w:rsidR="00E4246C" w:rsidRPr="00C5009C" w:rsidRDefault="00E4246C" w:rsidP="00E4246C">
      <w:pPr>
        <w:pStyle w:val="ListeParagraf"/>
        <w:numPr>
          <w:ilvl w:val="0"/>
          <w:numId w:val="2"/>
        </w:numPr>
        <w:spacing w:line="360" w:lineRule="auto"/>
        <w:jc w:val="both"/>
        <w:rPr>
          <w:rFonts w:ascii="Times New Roman" w:hAnsi="Times New Roman" w:cs="Times New Roman"/>
        </w:rPr>
      </w:pPr>
      <w:r>
        <w:rPr>
          <w:rFonts w:ascii="Times New Roman" w:hAnsi="Times New Roman" w:cs="Times New Roman"/>
        </w:rPr>
        <w:t>İşin yapımı sırasında yürürlükteki İş Sağlıgı ve Güvenliği ile ilgili tüm mevzuatlara uymak ve gerekli önlemleri almak yüklenici sorumluluğundadır. Doğabilecek tüm hukuki sorumluluklar yükleniciye aittir.</w:t>
      </w:r>
    </w:p>
    <w:p w:rsidR="00E4246C" w:rsidRPr="00E4246C" w:rsidRDefault="00E4246C" w:rsidP="00E4246C">
      <w:pPr>
        <w:spacing w:line="360" w:lineRule="auto"/>
        <w:ind w:left="360"/>
        <w:jc w:val="both"/>
        <w:rPr>
          <w:rFonts w:ascii="Times New Roman" w:hAnsi="Times New Roman" w:cs="Times New Roman"/>
        </w:rPr>
      </w:pPr>
    </w:p>
    <w:p w:rsidR="002D3105" w:rsidRDefault="002D3105" w:rsidP="00144868">
      <w:pPr>
        <w:pStyle w:val="ListeParagraf"/>
        <w:numPr>
          <w:ilvl w:val="0"/>
          <w:numId w:val="2"/>
        </w:numPr>
        <w:spacing w:line="360" w:lineRule="auto"/>
        <w:jc w:val="both"/>
        <w:rPr>
          <w:rFonts w:ascii="Times New Roman" w:hAnsi="Times New Roman" w:cs="Times New Roman"/>
        </w:rPr>
      </w:pPr>
      <w:r w:rsidRPr="00C5009C">
        <w:rPr>
          <w:rFonts w:ascii="Times New Roman" w:hAnsi="Times New Roman" w:cs="Times New Roman"/>
        </w:rPr>
        <w:lastRenderedPageBreak/>
        <w:t>İhalesi yapılan projede İdare tarafından gerekli görüldüğü takdirde sanat yapıları, kazılar, fittings malzemeler, borular vb. iş kalemleri ile güzergahlarda yapılacak değişikliklere yüklenici tarafından herhangi bir itirazda bulunulamayacaktır.</w:t>
      </w:r>
    </w:p>
    <w:p w:rsidR="00E81A6C" w:rsidRDefault="00E81A6C" w:rsidP="00144868">
      <w:pPr>
        <w:pStyle w:val="ListeParagraf"/>
        <w:numPr>
          <w:ilvl w:val="0"/>
          <w:numId w:val="2"/>
        </w:numPr>
        <w:spacing w:line="360" w:lineRule="auto"/>
        <w:jc w:val="both"/>
        <w:rPr>
          <w:rFonts w:ascii="Times New Roman" w:hAnsi="Times New Roman" w:cs="Times New Roman"/>
        </w:rPr>
      </w:pPr>
      <w:r>
        <w:rPr>
          <w:rFonts w:ascii="Times New Roman" w:hAnsi="Times New Roman" w:cs="Times New Roman"/>
        </w:rPr>
        <w:t>İçme suyu projelerinde 16 atü ve üzeri tüm PE borular alın kaynaklı eklenecektir.</w:t>
      </w:r>
      <w:r w:rsidR="00A37ABF">
        <w:rPr>
          <w:rFonts w:ascii="Times New Roman" w:hAnsi="Times New Roman" w:cs="Times New Roman"/>
        </w:rPr>
        <w:t xml:space="preserve"> Ger</w:t>
      </w:r>
      <w:r w:rsidR="00E4246C">
        <w:rPr>
          <w:rFonts w:ascii="Times New Roman" w:hAnsi="Times New Roman" w:cs="Times New Roman"/>
        </w:rPr>
        <w:t>e</w:t>
      </w:r>
      <w:r w:rsidR="00A37ABF">
        <w:rPr>
          <w:rFonts w:ascii="Times New Roman" w:hAnsi="Times New Roman" w:cs="Times New Roman"/>
        </w:rPr>
        <w:t>kli olan malzemeler yükleniciye aittir. Ayrıca bir ödeme yapılmayacaktır.</w:t>
      </w:r>
    </w:p>
    <w:p w:rsidR="00E81A6C" w:rsidRDefault="00E4246C" w:rsidP="00144868">
      <w:pPr>
        <w:pStyle w:val="ListeParagraf"/>
        <w:numPr>
          <w:ilvl w:val="0"/>
          <w:numId w:val="2"/>
        </w:numPr>
        <w:spacing w:line="360" w:lineRule="auto"/>
        <w:jc w:val="both"/>
        <w:rPr>
          <w:rFonts w:ascii="Times New Roman" w:hAnsi="Times New Roman" w:cs="Times New Roman"/>
        </w:rPr>
      </w:pPr>
      <w:r>
        <w:rPr>
          <w:rFonts w:ascii="Times New Roman" w:hAnsi="Times New Roman" w:cs="Times New Roman"/>
        </w:rPr>
        <w:t>Yatay ve düşey milli ele</w:t>
      </w:r>
      <w:r w:rsidR="00E81A6C">
        <w:rPr>
          <w:rFonts w:ascii="Times New Roman" w:hAnsi="Times New Roman" w:cs="Times New Roman"/>
        </w:rPr>
        <w:t>k</w:t>
      </w:r>
      <w:r>
        <w:rPr>
          <w:rFonts w:ascii="Times New Roman" w:hAnsi="Times New Roman" w:cs="Times New Roman"/>
        </w:rPr>
        <w:t>t</w:t>
      </w:r>
      <w:r w:rsidR="00E81A6C">
        <w:rPr>
          <w:rFonts w:ascii="Times New Roman" w:hAnsi="Times New Roman" w:cs="Times New Roman"/>
        </w:rPr>
        <w:t>romotopom</w:t>
      </w:r>
      <w:r>
        <w:rPr>
          <w:rFonts w:ascii="Times New Roman" w:hAnsi="Times New Roman" w:cs="Times New Roman"/>
        </w:rPr>
        <w:t>p</w:t>
      </w:r>
      <w:r w:rsidR="00E81A6C">
        <w:rPr>
          <w:rFonts w:ascii="Times New Roman" w:hAnsi="Times New Roman" w:cs="Times New Roman"/>
        </w:rPr>
        <w:t>lar 2900 d/dak. olacaktır.</w:t>
      </w:r>
    </w:p>
    <w:p w:rsidR="00E81A6C" w:rsidRDefault="004A34EB" w:rsidP="00144868">
      <w:pPr>
        <w:pStyle w:val="ListeParagraf"/>
        <w:numPr>
          <w:ilvl w:val="0"/>
          <w:numId w:val="2"/>
        </w:numPr>
        <w:spacing w:line="360" w:lineRule="auto"/>
        <w:jc w:val="both"/>
        <w:rPr>
          <w:rFonts w:ascii="Times New Roman" w:hAnsi="Times New Roman" w:cs="Times New Roman"/>
        </w:rPr>
      </w:pPr>
      <w:r>
        <w:rPr>
          <w:rFonts w:ascii="Times New Roman" w:hAnsi="Times New Roman" w:cs="Times New Roman"/>
        </w:rPr>
        <w:t>Terfili içmesuyu hatlarında depo girişleri projesinde belirtilmemişse 3 inç çapında olacaktır.</w:t>
      </w:r>
    </w:p>
    <w:p w:rsidR="00DC1674" w:rsidRDefault="00DC1674" w:rsidP="00144868">
      <w:pPr>
        <w:pStyle w:val="ListeParagraf"/>
        <w:numPr>
          <w:ilvl w:val="0"/>
          <w:numId w:val="2"/>
        </w:numPr>
        <w:spacing w:line="360" w:lineRule="auto"/>
        <w:jc w:val="both"/>
        <w:rPr>
          <w:rFonts w:ascii="Times New Roman" w:hAnsi="Times New Roman" w:cs="Times New Roman"/>
        </w:rPr>
      </w:pPr>
      <w:r>
        <w:rPr>
          <w:rFonts w:ascii="Times New Roman" w:hAnsi="Times New Roman" w:cs="Times New Roman"/>
        </w:rPr>
        <w:t>Projenin öz</w:t>
      </w:r>
      <w:r w:rsidR="000122DF">
        <w:rPr>
          <w:rFonts w:ascii="Times New Roman" w:hAnsi="Times New Roman" w:cs="Times New Roman"/>
        </w:rPr>
        <w:t>el mülke ait yerlere rastlayan kısımlarında ilgili şahıslardan gerekli izin</w:t>
      </w:r>
      <w:r w:rsidR="00E4246C">
        <w:rPr>
          <w:rFonts w:ascii="Times New Roman" w:hAnsi="Times New Roman" w:cs="Times New Roman"/>
        </w:rPr>
        <w:t xml:space="preserve">ler yüklenici tarafından alınacaktır. İzin alınmadan </w:t>
      </w:r>
      <w:r w:rsidR="000122DF">
        <w:rPr>
          <w:rFonts w:ascii="Times New Roman" w:hAnsi="Times New Roman" w:cs="Times New Roman"/>
        </w:rPr>
        <w:t>işe başlanılmayacaktır.</w:t>
      </w:r>
      <w:r w:rsidR="00E4246C">
        <w:rPr>
          <w:rFonts w:ascii="Times New Roman" w:hAnsi="Times New Roman" w:cs="Times New Roman"/>
        </w:rPr>
        <w:t xml:space="preserve"> Doğabilecek tüm hukuki sorumluluklar yükleniciye aittir.</w:t>
      </w:r>
    </w:p>
    <w:p w:rsidR="00CF27E6" w:rsidRDefault="00CF27E6" w:rsidP="00CF27E6">
      <w:pPr>
        <w:pStyle w:val="ListeParagraf"/>
        <w:spacing w:line="360" w:lineRule="auto"/>
        <w:jc w:val="both"/>
        <w:rPr>
          <w:rFonts w:ascii="Times New Roman" w:hAnsi="Times New Roman" w:cs="Times New Roman"/>
        </w:rPr>
      </w:pPr>
    </w:p>
    <w:p w:rsidR="00CF27E6" w:rsidRDefault="00CF27E6" w:rsidP="00CF27E6">
      <w:pPr>
        <w:pStyle w:val="ListeParagraf"/>
        <w:spacing w:line="360" w:lineRule="auto"/>
        <w:jc w:val="center"/>
        <w:rPr>
          <w:rFonts w:ascii="Times New Roman" w:hAnsi="Times New Roman" w:cs="Times New Roman"/>
        </w:rPr>
      </w:pPr>
      <w:r>
        <w:rPr>
          <w:rFonts w:ascii="Times New Roman" w:hAnsi="Times New Roman" w:cs="Times New Roman"/>
        </w:rPr>
        <w:t>DİĞER HUSUSLAR</w:t>
      </w:r>
    </w:p>
    <w:p w:rsidR="001B0C03" w:rsidRDefault="001B0C03" w:rsidP="00CF27E6">
      <w:pPr>
        <w:pStyle w:val="ListeParagraf"/>
        <w:spacing w:line="360" w:lineRule="auto"/>
        <w:jc w:val="center"/>
        <w:rPr>
          <w:rFonts w:ascii="Times New Roman" w:hAnsi="Times New Roman" w:cs="Times New Roman"/>
        </w:rPr>
      </w:pPr>
    </w:p>
    <w:p w:rsidR="00CF27E6" w:rsidRDefault="00364AEE" w:rsidP="00CF27E6">
      <w:pPr>
        <w:pStyle w:val="ListeParagraf"/>
        <w:numPr>
          <w:ilvl w:val="0"/>
          <w:numId w:val="2"/>
        </w:numPr>
        <w:spacing w:line="360" w:lineRule="auto"/>
        <w:jc w:val="both"/>
        <w:rPr>
          <w:rFonts w:ascii="Times New Roman" w:hAnsi="Times New Roman" w:cs="Times New Roman"/>
        </w:rPr>
      </w:pPr>
      <w:r>
        <w:rPr>
          <w:rFonts w:ascii="Times New Roman" w:hAnsi="Times New Roman" w:cs="Times New Roman"/>
        </w:rPr>
        <w:t xml:space="preserve">Bütün iş kalemlerinde (Birim Fiyat Teklif Cetvelinde) nakliye, yükleme, boşaltma yükleniciye aittir. </w:t>
      </w:r>
    </w:p>
    <w:p w:rsidR="00364AEE" w:rsidRPr="0009026E" w:rsidRDefault="00364AEE" w:rsidP="00CF27E6">
      <w:pPr>
        <w:pStyle w:val="ListeParagraf"/>
        <w:numPr>
          <w:ilvl w:val="0"/>
          <w:numId w:val="2"/>
        </w:numPr>
        <w:spacing w:line="360" w:lineRule="auto"/>
        <w:jc w:val="both"/>
        <w:rPr>
          <w:rFonts w:ascii="Times New Roman" w:hAnsi="Times New Roman" w:cs="Times New Roman"/>
        </w:rPr>
      </w:pPr>
      <w:r w:rsidRPr="00364AEE">
        <w:rPr>
          <w:rFonts w:ascii="Times New Roman" w:hAnsi="Times New Roman" w:cs="Times New Roman"/>
        </w:rPr>
        <w:t>Bütün iş kalemleri için</w:t>
      </w:r>
      <w:r w:rsidR="00D124A3">
        <w:rPr>
          <w:rFonts w:ascii="Times New Roman" w:hAnsi="Times New Roman" w:cs="Times New Roman"/>
        </w:rPr>
        <w:t xml:space="preserve"> ödemeye esas</w:t>
      </w:r>
      <w:r>
        <w:rPr>
          <w:rFonts w:ascii="Times New Roman" w:hAnsi="Times New Roman" w:cs="Times New Roman"/>
        </w:rPr>
        <w:t xml:space="preserve"> öiçü; </w:t>
      </w:r>
      <w:r w:rsidR="00A10D06">
        <w:t>proje</w:t>
      </w:r>
      <w:r w:rsidR="00AC1AD5">
        <w:t xml:space="preserve">ye uymak koşulu ile kontrol teşkilatının bilgisi dahilinde yapılan imalatların arazide ölçülmesiyle </w:t>
      </w:r>
      <w:r w:rsidRPr="00F143EF">
        <w:t>hesaplanan</w:t>
      </w:r>
      <w:r>
        <w:t xml:space="preserve"> miktarlardır. Kontrol teşk</w:t>
      </w:r>
      <w:r w:rsidR="00A10D06">
        <w:t>ilatının bilgisi olmadan arazide</w:t>
      </w:r>
      <w:r>
        <w:t xml:space="preserve"> yapılan fazla imalat için ödeme yapılmayacaktır. Ayrıca zaiyat adı altında bir ödeme yapılmayacaktır.</w:t>
      </w:r>
    </w:p>
    <w:p w:rsidR="0009026E" w:rsidRPr="009E1957" w:rsidRDefault="0009026E" w:rsidP="00CF27E6">
      <w:pPr>
        <w:pStyle w:val="ListeParagraf"/>
        <w:numPr>
          <w:ilvl w:val="0"/>
          <w:numId w:val="2"/>
        </w:numPr>
        <w:spacing w:line="360" w:lineRule="auto"/>
        <w:jc w:val="both"/>
        <w:rPr>
          <w:rFonts w:ascii="Times New Roman" w:hAnsi="Times New Roman" w:cs="Times New Roman"/>
        </w:rPr>
      </w:pPr>
      <w:r>
        <w:t>İmalatlarda kullanılan bütün malzemeler ilgili TS standartına uygun olacaktır.</w:t>
      </w:r>
    </w:p>
    <w:p w:rsidR="009E1957" w:rsidRPr="0009026E" w:rsidRDefault="0020451E" w:rsidP="00CF27E6">
      <w:pPr>
        <w:pStyle w:val="ListeParagraf"/>
        <w:numPr>
          <w:ilvl w:val="0"/>
          <w:numId w:val="2"/>
        </w:numPr>
        <w:spacing w:line="360" w:lineRule="auto"/>
        <w:jc w:val="both"/>
        <w:rPr>
          <w:rFonts w:ascii="Times New Roman" w:hAnsi="Times New Roman" w:cs="Times New Roman"/>
        </w:rPr>
      </w:pPr>
      <w:r>
        <w:t>İmalatta kullanılacak tahliye vanaları, vantuzlar,  düz T parçaları, körtapaların ebatları kullanılan boru çapına</w:t>
      </w:r>
      <w:r w:rsidR="008D410D">
        <w:t xml:space="preserve"> ve boru basınçlarına</w:t>
      </w:r>
      <w:r>
        <w:t xml:space="preserve"> uygun olacaktır. Teklif edilen birim fiyatın haricinde herhangi bir fark ödenmeyecektir. </w:t>
      </w:r>
    </w:p>
    <w:p w:rsidR="0009026E" w:rsidRPr="000E20E4" w:rsidRDefault="0009026E" w:rsidP="00CF27E6">
      <w:pPr>
        <w:pStyle w:val="ListeParagraf"/>
        <w:numPr>
          <w:ilvl w:val="0"/>
          <w:numId w:val="2"/>
        </w:numPr>
        <w:spacing w:line="360" w:lineRule="auto"/>
        <w:jc w:val="both"/>
        <w:rPr>
          <w:rFonts w:ascii="Times New Roman" w:hAnsi="Times New Roman" w:cs="Times New Roman"/>
        </w:rPr>
      </w:pPr>
      <w:r>
        <w:t xml:space="preserve">İçmesuyu boruları 60 cm genişlik ve 100 cm derinlikle kazılan hendekler içine gömülecek, 30 cm üzeri elle gömlekleme yapıldıktan sonra üzeri </w:t>
      </w:r>
      <w:r w:rsidR="000E20E4">
        <w:t>uygun malzeme ile doldurulacaktır.</w:t>
      </w:r>
    </w:p>
    <w:p w:rsidR="00F410C8" w:rsidRDefault="00F410C8" w:rsidP="00280422">
      <w:pPr>
        <w:pStyle w:val="ListeParagraf"/>
        <w:numPr>
          <w:ilvl w:val="0"/>
          <w:numId w:val="2"/>
        </w:numPr>
        <w:spacing w:before="100" w:beforeAutospacing="1" w:after="100" w:afterAutospacing="1" w:line="360" w:lineRule="auto"/>
        <w:contextualSpacing w:val="0"/>
        <w:jc w:val="both"/>
      </w:pPr>
      <w:r>
        <w:t>Bu ihale kapsamında fiyat farkı verilmeyecektir.</w:t>
      </w:r>
    </w:p>
    <w:sectPr w:rsidR="00F410C8" w:rsidSect="006A5E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56CCA"/>
    <w:multiLevelType w:val="hybridMultilevel"/>
    <w:tmpl w:val="8BD60808"/>
    <w:lvl w:ilvl="0" w:tplc="104A68F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2AED09AB"/>
    <w:multiLevelType w:val="hybridMultilevel"/>
    <w:tmpl w:val="871013C6"/>
    <w:lvl w:ilvl="0" w:tplc="C30E9BE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2CF902C4"/>
    <w:multiLevelType w:val="hybridMultilevel"/>
    <w:tmpl w:val="2624B83C"/>
    <w:lvl w:ilvl="0" w:tplc="9CCE2350">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A5D31FA"/>
    <w:multiLevelType w:val="hybridMultilevel"/>
    <w:tmpl w:val="54B06F72"/>
    <w:lvl w:ilvl="0" w:tplc="DA0A2B8E">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71195"/>
    <w:rsid w:val="000122DF"/>
    <w:rsid w:val="000170FC"/>
    <w:rsid w:val="00030F61"/>
    <w:rsid w:val="00045D40"/>
    <w:rsid w:val="00056BBE"/>
    <w:rsid w:val="0009026E"/>
    <w:rsid w:val="000E20E4"/>
    <w:rsid w:val="000E600F"/>
    <w:rsid w:val="00100F54"/>
    <w:rsid w:val="00132DA4"/>
    <w:rsid w:val="00144868"/>
    <w:rsid w:val="001B0C03"/>
    <w:rsid w:val="002008B9"/>
    <w:rsid w:val="00200D4E"/>
    <w:rsid w:val="0020451E"/>
    <w:rsid w:val="00261D7D"/>
    <w:rsid w:val="00280422"/>
    <w:rsid w:val="002D3105"/>
    <w:rsid w:val="002D5EC6"/>
    <w:rsid w:val="0032316A"/>
    <w:rsid w:val="0033741C"/>
    <w:rsid w:val="00362ACE"/>
    <w:rsid w:val="00364AEE"/>
    <w:rsid w:val="003A6755"/>
    <w:rsid w:val="003A7855"/>
    <w:rsid w:val="003C21DA"/>
    <w:rsid w:val="004709C8"/>
    <w:rsid w:val="004A34EB"/>
    <w:rsid w:val="004A60A5"/>
    <w:rsid w:val="004A7EE7"/>
    <w:rsid w:val="004B1853"/>
    <w:rsid w:val="004C4CC1"/>
    <w:rsid w:val="004F2893"/>
    <w:rsid w:val="005A4493"/>
    <w:rsid w:val="005F6133"/>
    <w:rsid w:val="0066069C"/>
    <w:rsid w:val="00662E80"/>
    <w:rsid w:val="006A5E58"/>
    <w:rsid w:val="006A67EC"/>
    <w:rsid w:val="007F27EE"/>
    <w:rsid w:val="008369E7"/>
    <w:rsid w:val="00885C88"/>
    <w:rsid w:val="0089046A"/>
    <w:rsid w:val="008A617C"/>
    <w:rsid w:val="008D410D"/>
    <w:rsid w:val="008E4EA3"/>
    <w:rsid w:val="008F30A3"/>
    <w:rsid w:val="008F42D5"/>
    <w:rsid w:val="009E1957"/>
    <w:rsid w:val="009F6220"/>
    <w:rsid w:val="00A10D06"/>
    <w:rsid w:val="00A37ABF"/>
    <w:rsid w:val="00A55856"/>
    <w:rsid w:val="00AC1AD5"/>
    <w:rsid w:val="00AF57DE"/>
    <w:rsid w:val="00B05034"/>
    <w:rsid w:val="00B52DDC"/>
    <w:rsid w:val="00C2410B"/>
    <w:rsid w:val="00C5009C"/>
    <w:rsid w:val="00C578F0"/>
    <w:rsid w:val="00C71195"/>
    <w:rsid w:val="00CF27E6"/>
    <w:rsid w:val="00D124A3"/>
    <w:rsid w:val="00DC1674"/>
    <w:rsid w:val="00DE4B98"/>
    <w:rsid w:val="00E06216"/>
    <w:rsid w:val="00E143C3"/>
    <w:rsid w:val="00E223F3"/>
    <w:rsid w:val="00E363F1"/>
    <w:rsid w:val="00E4246C"/>
    <w:rsid w:val="00E531CE"/>
    <w:rsid w:val="00E81A6C"/>
    <w:rsid w:val="00E86D7B"/>
    <w:rsid w:val="00EF2632"/>
    <w:rsid w:val="00F410C8"/>
    <w:rsid w:val="00F8684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E5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71195"/>
    <w:pPr>
      <w:ind w:left="720"/>
      <w:contextualSpacing/>
    </w:pPr>
  </w:style>
  <w:style w:type="paragraph" w:styleId="GvdeMetni">
    <w:name w:val="Body Text"/>
    <w:basedOn w:val="Normal"/>
    <w:link w:val="GvdeMetniChar"/>
    <w:uiPriority w:val="1"/>
    <w:qFormat/>
    <w:rsid w:val="00144868"/>
    <w:pPr>
      <w:widowControl w:val="0"/>
      <w:spacing w:after="0" w:line="240" w:lineRule="auto"/>
      <w:ind w:left="118" w:firstLine="707"/>
    </w:pPr>
    <w:rPr>
      <w:rFonts w:ascii="Times New Roman" w:eastAsia="Times New Roman" w:hAnsi="Times New Roman"/>
      <w:sz w:val="24"/>
      <w:szCs w:val="24"/>
      <w:lang w:val="en-US"/>
    </w:rPr>
  </w:style>
  <w:style w:type="character" w:customStyle="1" w:styleId="GvdeMetniChar">
    <w:name w:val="Gövde Metni Char"/>
    <w:basedOn w:val="VarsaylanParagrafYazTipi"/>
    <w:link w:val="GvdeMetni"/>
    <w:uiPriority w:val="1"/>
    <w:rsid w:val="00144868"/>
    <w:rPr>
      <w:rFonts w:ascii="Times New Roman" w:eastAsia="Times New Roman" w:hAnsi="Times New Roman"/>
      <w:sz w:val="24"/>
      <w:szCs w:val="24"/>
      <w:lang w:val="en-US"/>
    </w:rPr>
  </w:style>
  <w:style w:type="paragraph" w:styleId="BalonMetni">
    <w:name w:val="Balloon Text"/>
    <w:basedOn w:val="Normal"/>
    <w:link w:val="BalonMetniChar"/>
    <w:uiPriority w:val="99"/>
    <w:semiHidden/>
    <w:unhideWhenUsed/>
    <w:rsid w:val="001B0C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B0C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343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3</Pages>
  <Words>1017</Words>
  <Characters>5798</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erolaygan</dc:creator>
  <cp:lastModifiedBy>KAZIM</cp:lastModifiedBy>
  <cp:revision>53</cp:revision>
  <cp:lastPrinted>2021-08-27T08:10:00Z</cp:lastPrinted>
  <dcterms:created xsi:type="dcterms:W3CDTF">2021-03-16T10:34:00Z</dcterms:created>
  <dcterms:modified xsi:type="dcterms:W3CDTF">2022-03-04T07:01:00Z</dcterms:modified>
</cp:coreProperties>
</file>