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B9" w:rsidRPr="004747A8" w:rsidRDefault="005B23B9" w:rsidP="005B23B9">
      <w:pPr>
        <w:spacing w:after="0" w:line="240" w:lineRule="auto"/>
        <w:jc w:val="center"/>
        <w:rPr>
          <w:rFonts w:ascii="Times New Roman" w:eastAsia="Times New Roman" w:hAnsi="Times New Roman" w:cs="Times New Roman"/>
          <w:b/>
          <w:bCs/>
          <w:iCs/>
          <w:sz w:val="26"/>
          <w:szCs w:val="26"/>
          <w:lang w:eastAsia="tr-TR"/>
        </w:rPr>
      </w:pPr>
      <w:r w:rsidRPr="004747A8">
        <w:rPr>
          <w:rFonts w:ascii="Times New Roman" w:eastAsia="Times New Roman" w:hAnsi="Times New Roman" w:cs="Times New Roman"/>
          <w:b/>
          <w:bCs/>
          <w:iCs/>
          <w:sz w:val="26"/>
          <w:szCs w:val="26"/>
          <w:lang w:eastAsia="tr-TR"/>
        </w:rPr>
        <w:t xml:space="preserve">MERKEZ KÖYLERE HİZMET GÖTÜRME </w:t>
      </w:r>
      <w:r w:rsidR="008D00C5" w:rsidRPr="004747A8">
        <w:rPr>
          <w:rFonts w:ascii="Times New Roman" w:eastAsia="Times New Roman" w:hAnsi="Times New Roman" w:cs="Times New Roman"/>
          <w:b/>
          <w:bCs/>
          <w:iCs/>
          <w:sz w:val="26"/>
          <w:szCs w:val="26"/>
          <w:lang w:eastAsia="tr-TR"/>
        </w:rPr>
        <w:t>BİRLİĞİ İHALE KOMİSYONU</w:t>
      </w:r>
      <w:r w:rsidRPr="004747A8">
        <w:rPr>
          <w:rFonts w:ascii="Times New Roman" w:eastAsia="Times New Roman" w:hAnsi="Times New Roman" w:cs="Times New Roman"/>
          <w:b/>
          <w:bCs/>
          <w:iCs/>
          <w:sz w:val="26"/>
          <w:szCs w:val="26"/>
          <w:lang w:eastAsia="tr-TR"/>
        </w:rPr>
        <w:t xml:space="preserve"> BAŞKANLIĞINA</w:t>
      </w:r>
    </w:p>
    <w:p w:rsidR="00224993" w:rsidRPr="004747A8" w:rsidRDefault="00224993" w:rsidP="005B23B9">
      <w:pPr>
        <w:spacing w:after="0" w:line="240" w:lineRule="auto"/>
        <w:jc w:val="center"/>
        <w:rPr>
          <w:rFonts w:ascii="Times New Roman" w:eastAsia="Times New Roman" w:hAnsi="Times New Roman" w:cs="Times New Roman"/>
          <w:b/>
          <w:bCs/>
          <w:i/>
          <w:iCs/>
          <w:sz w:val="26"/>
          <w:szCs w:val="26"/>
          <w:lang w:eastAsia="tr-TR"/>
        </w:rPr>
      </w:pPr>
    </w:p>
    <w:p w:rsidR="00224993" w:rsidRPr="004747A8" w:rsidRDefault="00224993" w:rsidP="005B23B9">
      <w:pPr>
        <w:spacing w:after="0" w:line="240" w:lineRule="auto"/>
        <w:jc w:val="center"/>
        <w:rPr>
          <w:rFonts w:ascii="Times New Roman" w:eastAsia="Times New Roman" w:hAnsi="Times New Roman" w:cs="Times New Roman"/>
          <w:b/>
          <w:bCs/>
          <w:iCs/>
          <w:sz w:val="26"/>
          <w:szCs w:val="26"/>
          <w:lang w:eastAsia="tr-TR"/>
        </w:rPr>
      </w:pPr>
      <w:r w:rsidRPr="004747A8">
        <w:rPr>
          <w:rFonts w:ascii="Times New Roman" w:eastAsia="Times New Roman" w:hAnsi="Times New Roman" w:cs="Times New Roman"/>
          <w:b/>
          <w:bCs/>
          <w:iCs/>
          <w:sz w:val="26"/>
          <w:szCs w:val="26"/>
          <w:lang w:eastAsia="tr-TR"/>
        </w:rPr>
        <w:t>11. Madde Beyanı</w:t>
      </w:r>
    </w:p>
    <w:p w:rsidR="005B23B9" w:rsidRPr="004747A8" w:rsidRDefault="005B23B9" w:rsidP="005B23B9">
      <w:pPr>
        <w:spacing w:after="0" w:line="240" w:lineRule="auto"/>
        <w:rPr>
          <w:rFonts w:ascii="Times New Roman" w:eastAsia="Times New Roman" w:hAnsi="Times New Roman" w:cs="Times New Roman"/>
          <w:b/>
          <w:bCs/>
          <w:i/>
          <w:iCs/>
          <w:sz w:val="26"/>
          <w:szCs w:val="26"/>
          <w:lang w:eastAsia="tr-TR"/>
        </w:rPr>
      </w:pPr>
      <w:bookmarkStart w:id="0" w:name="_GoBack"/>
      <w:bookmarkEnd w:id="0"/>
    </w:p>
    <w:p w:rsidR="005B23B9" w:rsidRPr="00DF0D55" w:rsidRDefault="005B23B9" w:rsidP="005B23B9">
      <w:pPr>
        <w:spacing w:after="0" w:line="240" w:lineRule="auto"/>
        <w:rPr>
          <w:rFonts w:ascii="Times New Roman" w:eastAsia="Times New Roman" w:hAnsi="Times New Roman" w:cs="Times New Roman"/>
          <w:b/>
          <w:bCs/>
          <w:i/>
          <w:iCs/>
          <w:sz w:val="24"/>
          <w:szCs w:val="24"/>
          <w:lang w:eastAsia="tr-TR"/>
        </w:rPr>
      </w:pPr>
    </w:p>
    <w:p w:rsidR="005B23B9" w:rsidRPr="00B315D4" w:rsidRDefault="00CF5A2E" w:rsidP="00B315D4">
      <w:pPr>
        <w:rPr>
          <w:rFonts w:ascii="Times New Roman" w:hAnsi="Times New Roman" w:cs="Times New Roman"/>
          <w:b/>
        </w:rPr>
      </w:pPr>
      <w:r w:rsidRPr="009C657A">
        <w:rPr>
          <w:rFonts w:ascii="Times New Roman" w:hAnsi="Times New Roman" w:cs="Times New Roman"/>
          <w:b/>
          <w:sz w:val="24"/>
          <w:szCs w:val="24"/>
        </w:rPr>
        <w:t xml:space="preserve">       </w:t>
      </w:r>
      <w:r w:rsidR="00642406">
        <w:rPr>
          <w:rFonts w:ascii="Times New Roman" w:hAnsi="Times New Roman" w:cs="Times New Roman"/>
          <w:b/>
          <w:szCs w:val="24"/>
        </w:rPr>
        <w:t xml:space="preserve">  </w:t>
      </w:r>
      <w:r w:rsidR="009C657A" w:rsidRPr="009C657A">
        <w:rPr>
          <w:rFonts w:ascii="Times New Roman" w:hAnsi="Times New Roman" w:cs="Times New Roman"/>
          <w:b/>
          <w:szCs w:val="24"/>
        </w:rPr>
        <w:t xml:space="preserve"> </w:t>
      </w:r>
      <w:r w:rsidR="009C657A" w:rsidRPr="009C657A">
        <w:rPr>
          <w:rFonts w:ascii="Times New Roman" w:eastAsia="Calibri" w:hAnsi="Times New Roman" w:cs="Times New Roman"/>
          <w:b/>
          <w:szCs w:val="23"/>
        </w:rPr>
        <w:t xml:space="preserve">Merkez ve İlçe Muhtelif Köy Yollarında Çalıştırılmak Üzere 38 </w:t>
      </w:r>
      <w:r w:rsidR="009D0D27">
        <w:rPr>
          <w:rFonts w:ascii="Times New Roman" w:hAnsi="Times New Roman" w:cs="Times New Roman"/>
          <w:b/>
        </w:rPr>
        <w:t xml:space="preserve">Adet Araç ve İş Makinesi </w:t>
      </w:r>
      <w:r w:rsidR="009C657A" w:rsidRPr="009C657A">
        <w:rPr>
          <w:rFonts w:ascii="Times New Roman" w:hAnsi="Times New Roman" w:cs="Times New Roman"/>
          <w:b/>
        </w:rPr>
        <w:t xml:space="preserve">Kiralama Hizmet Satın Alım </w:t>
      </w:r>
      <w:r w:rsidR="003072AC" w:rsidRPr="009C657A">
        <w:rPr>
          <w:rFonts w:ascii="Times New Roman" w:eastAsia="Times New Roman" w:hAnsi="Times New Roman" w:cs="Times New Roman"/>
          <w:b/>
          <w:lang w:eastAsia="tr-TR"/>
        </w:rPr>
        <w:t>İşine</w:t>
      </w:r>
      <w:r w:rsidR="005B23B9" w:rsidRPr="004747A8">
        <w:rPr>
          <w:rFonts w:ascii="Times New Roman" w:eastAsia="Times New Roman" w:hAnsi="Times New Roman" w:cs="Times New Roman"/>
          <w:lang w:eastAsia="tr-TR"/>
        </w:rPr>
        <w:t xml:space="preserve"> [aday/istekli] olarak [katılıyorum/katılıyoruz]. Bu taahhütnamenin imza tarihi itibariyle, Köylere Hizmet Götürme Birliği İhale Yönetmeliğinin 11 inci maddesinin (a), (b), (c), (ç), (d), (e), (f), (g) ve (ğ) bentlerinde belirtilen durumlarda [olmadığımı/olmadığımızı] beyan [ediyorum/ediyoruz]. Bu durumda değişiklik olması halinde, idareye derhal bildirmeyi kabul ve taahhüt [ediyorum/ediyoruz].</w:t>
      </w:r>
    </w:p>
    <w:p w:rsidR="006F6E5C" w:rsidRPr="004747A8" w:rsidRDefault="006F6E5C" w:rsidP="00B315D4">
      <w:pPr>
        <w:spacing w:after="0" w:line="240" w:lineRule="auto"/>
        <w:jc w:val="both"/>
        <w:rPr>
          <w:rFonts w:ascii="Times New Roman" w:eastAsia="Times New Roman" w:hAnsi="Times New Roman" w:cs="Times New Roman"/>
          <w:lang w:eastAsia="tr-TR"/>
        </w:rPr>
      </w:pPr>
      <w:r w:rsidRPr="004747A8">
        <w:rPr>
          <w:rFonts w:ascii="Times New Roman" w:eastAsia="Times New Roman" w:hAnsi="Times New Roman" w:cs="Times New Roman"/>
          <w:lang w:eastAsia="tr-TR"/>
        </w:rPr>
        <w:t>2-</w:t>
      </w:r>
      <w:r w:rsidR="005B23B9" w:rsidRPr="004747A8">
        <w:rPr>
          <w:rFonts w:ascii="Times New Roman" w:eastAsia="Times New Roman" w:hAnsi="Times New Roman" w:cs="Times New Roman"/>
          <w:lang w:eastAsia="tr-TR"/>
        </w:rPr>
        <w:t xml:space="preserve">İhalenin </w:t>
      </w:r>
      <w:r w:rsidR="005B23B9" w:rsidRPr="004747A8">
        <w:rPr>
          <w:rFonts w:ascii="Times New Roman" w:eastAsia="Times New Roman" w:hAnsi="Times New Roman" w:cs="Times New Roman"/>
          <w:i/>
          <w:iCs/>
          <w:color w:val="808080"/>
          <w:lang w:eastAsia="tr-TR"/>
        </w:rPr>
        <w:t>[üzerimde/üzerimizde]</w:t>
      </w:r>
      <w:r w:rsidR="005B23B9" w:rsidRPr="004747A8">
        <w:rPr>
          <w:rFonts w:ascii="Times New Roman" w:eastAsia="Times New Roman" w:hAnsi="Times New Roman" w:cs="Times New Roman"/>
          <w:lang w:eastAsia="tr-TR"/>
        </w:rPr>
        <w:t xml:space="preserve"> kalması halinde sözleşmenin imzalanmasından önce Köylere Hizmet Götürme Birliği İhale Yönetmeliğinin 11 inci maddesinin (a), (b), (c), (ç), (d), (e), (f), (g) ve (ğ) bentlerinde belirtilen durumlarda </w:t>
      </w:r>
      <w:r w:rsidR="005B23B9" w:rsidRPr="004747A8">
        <w:rPr>
          <w:rFonts w:ascii="Times New Roman" w:eastAsia="Times New Roman" w:hAnsi="Times New Roman" w:cs="Times New Roman"/>
          <w:i/>
          <w:iCs/>
          <w:color w:val="808080"/>
          <w:lang w:eastAsia="tr-TR"/>
        </w:rPr>
        <w:t>[olmadığıma/olmadığımıza]</w:t>
      </w:r>
      <w:r w:rsidR="005B23B9" w:rsidRPr="004747A8">
        <w:rPr>
          <w:rFonts w:ascii="Times New Roman" w:eastAsia="Times New Roman" w:hAnsi="Times New Roman" w:cs="Times New Roman"/>
          <w:lang w:eastAsia="tr-TR"/>
        </w:rPr>
        <w:t xml:space="preserve"> ilişkin belgeleri vermeyi kabul ve taahhüt </w:t>
      </w:r>
      <w:r w:rsidR="005B23B9" w:rsidRPr="004747A8">
        <w:rPr>
          <w:rFonts w:ascii="Times New Roman" w:eastAsia="Times New Roman" w:hAnsi="Times New Roman" w:cs="Times New Roman"/>
          <w:i/>
          <w:iCs/>
          <w:color w:val="808080"/>
          <w:lang w:eastAsia="tr-TR"/>
        </w:rPr>
        <w:t>[ediyorum/ediyoruz]</w:t>
      </w:r>
      <w:r w:rsidR="005B23B9" w:rsidRPr="004747A8">
        <w:rPr>
          <w:rFonts w:ascii="Times New Roman" w:eastAsia="Times New Roman" w:hAnsi="Times New Roman" w:cs="Times New Roman"/>
          <w:lang w:eastAsia="tr-TR"/>
        </w:rPr>
        <w:t xml:space="preserve">. </w:t>
      </w:r>
    </w:p>
    <w:p w:rsidR="005B23B9" w:rsidRPr="004747A8" w:rsidRDefault="006F6E5C" w:rsidP="00B315D4">
      <w:pPr>
        <w:spacing w:after="240" w:line="240" w:lineRule="auto"/>
        <w:jc w:val="both"/>
        <w:rPr>
          <w:rFonts w:ascii="Times New Roman" w:eastAsia="Times New Roman" w:hAnsi="Times New Roman" w:cs="Times New Roman"/>
          <w:lang w:eastAsia="tr-TR"/>
        </w:rPr>
      </w:pPr>
      <w:r w:rsidRPr="004747A8">
        <w:rPr>
          <w:rFonts w:ascii="Times New Roman" w:eastAsia="Times New Roman" w:hAnsi="Times New Roman" w:cs="Times New Roman"/>
          <w:lang w:eastAsia="tr-TR"/>
        </w:rPr>
        <w:t>3-</w:t>
      </w:r>
      <w:r w:rsidR="005B23B9" w:rsidRPr="004747A8">
        <w:rPr>
          <w:rFonts w:ascii="Times New Roman" w:eastAsia="Times New Roman" w:hAnsi="Times New Roman" w:cs="Times New Roman"/>
          <w:lang w:eastAsia="tr-TR"/>
        </w:rPr>
        <w:t>Aksi takdirde geçici teminatın gelir kaydedilmesini ve [hakkımda/hakkımızda] Köylere Hizmet Götürme Birliği İhale Yönetmeliğinde öngörülen müeyyidenin uygulanm</w:t>
      </w:r>
      <w:r w:rsidR="00B315D4">
        <w:rPr>
          <w:rFonts w:ascii="Times New Roman" w:eastAsia="Times New Roman" w:hAnsi="Times New Roman" w:cs="Times New Roman"/>
          <w:lang w:eastAsia="tr-TR"/>
        </w:rPr>
        <w:t>asını kabul [ediyorum/ediyoruz].</w:t>
      </w:r>
    </w:p>
    <w:p w:rsidR="005B23B9" w:rsidRPr="004747A8" w:rsidRDefault="005B23B9" w:rsidP="005B23B9">
      <w:pPr>
        <w:spacing w:after="0" w:line="240" w:lineRule="auto"/>
        <w:jc w:val="right"/>
        <w:rPr>
          <w:rFonts w:ascii="Times New Roman" w:eastAsia="Times New Roman" w:hAnsi="Times New Roman" w:cs="Times New Roman"/>
          <w:lang w:eastAsia="tr-TR"/>
        </w:rPr>
      </w:pPr>
    </w:p>
    <w:p w:rsidR="005B23B9" w:rsidRPr="004747A8" w:rsidRDefault="005B23B9" w:rsidP="005B23B9">
      <w:pPr>
        <w:spacing w:after="0" w:line="240" w:lineRule="auto"/>
        <w:jc w:val="right"/>
        <w:rPr>
          <w:rFonts w:ascii="Times New Roman" w:eastAsia="Times New Roman" w:hAnsi="Times New Roman" w:cs="Times New Roman"/>
          <w:lang w:eastAsia="tr-TR"/>
        </w:rPr>
      </w:pPr>
    </w:p>
    <w:p w:rsidR="005B23B9" w:rsidRPr="004747A8" w:rsidRDefault="005B23B9" w:rsidP="005B23B9">
      <w:pPr>
        <w:spacing w:after="0" w:line="240" w:lineRule="auto"/>
        <w:jc w:val="right"/>
        <w:rPr>
          <w:rFonts w:ascii="Times New Roman" w:eastAsia="Times New Roman" w:hAnsi="Times New Roman" w:cs="Times New Roman"/>
          <w:lang w:eastAsia="tr-TR"/>
        </w:rPr>
      </w:pPr>
    </w:p>
    <w:p w:rsidR="00B315D4" w:rsidRDefault="00B315D4" w:rsidP="005B23B9">
      <w:pPr>
        <w:spacing w:after="0" w:line="240" w:lineRule="auto"/>
        <w:jc w:val="right"/>
        <w:rPr>
          <w:rFonts w:ascii="Times New Roman" w:eastAsia="Times New Roman" w:hAnsi="Times New Roman" w:cs="Times New Roman"/>
          <w:lang w:eastAsia="tr-TR"/>
        </w:rPr>
      </w:pPr>
    </w:p>
    <w:p w:rsidR="005B23B9" w:rsidRPr="004747A8" w:rsidRDefault="005B23B9" w:rsidP="005B23B9">
      <w:pPr>
        <w:spacing w:after="0" w:line="240" w:lineRule="auto"/>
        <w:jc w:val="right"/>
        <w:rPr>
          <w:rFonts w:ascii="Times New Roman" w:eastAsia="Times New Roman" w:hAnsi="Times New Roman" w:cs="Times New Roman"/>
          <w:lang w:eastAsia="tr-TR"/>
        </w:rPr>
      </w:pPr>
      <w:r w:rsidRPr="004747A8">
        <w:rPr>
          <w:rFonts w:ascii="Times New Roman" w:eastAsia="Times New Roman" w:hAnsi="Times New Roman" w:cs="Times New Roman"/>
          <w:lang w:eastAsia="tr-TR"/>
        </w:rPr>
        <w:t>ADI SOYADI FİRMA KAŞE TARİH</w:t>
      </w:r>
    </w:p>
    <w:p w:rsidR="005B23B9" w:rsidRPr="004747A8" w:rsidRDefault="005B23B9" w:rsidP="005B23B9">
      <w:pPr>
        <w:spacing w:after="0" w:line="240" w:lineRule="auto"/>
        <w:jc w:val="center"/>
        <w:rPr>
          <w:rFonts w:ascii="Times New Roman" w:eastAsia="Times New Roman" w:hAnsi="Times New Roman" w:cs="Times New Roman"/>
          <w:lang w:eastAsia="tr-TR"/>
        </w:rPr>
      </w:pPr>
      <w:r w:rsidRPr="004747A8">
        <w:rPr>
          <w:rFonts w:ascii="Times New Roman" w:eastAsia="Times New Roman" w:hAnsi="Times New Roman" w:cs="Times New Roman"/>
          <w:lang w:eastAsia="tr-TR"/>
        </w:rPr>
        <w:t xml:space="preserve">                                                                                                 _ _ / _ _ / _ _ _ _</w:t>
      </w:r>
    </w:p>
    <w:p w:rsidR="00B315D4" w:rsidRDefault="00B315D4" w:rsidP="00B315D4">
      <w:pPr>
        <w:spacing w:after="0" w:line="240" w:lineRule="auto"/>
        <w:rPr>
          <w:rFonts w:ascii="Times New Roman" w:hAnsi="Times New Roman" w:cs="Times New Roman"/>
          <w:sz w:val="18"/>
          <w:szCs w:val="18"/>
        </w:rPr>
      </w:pP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MADDE 11 – (1) Aşağıda belirtilen durumlardaki yerli istekliler ihale dışı bırakılır.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 İflas eden, tasfiye halinde olan, işleri mahkeme tarafından yürütülen, </w:t>
      </w:r>
      <w:proofErr w:type="gramStart"/>
      <w:r>
        <w:rPr>
          <w:rFonts w:ascii="Times New Roman" w:hAnsi="Times New Roman" w:cs="Times New Roman"/>
          <w:sz w:val="18"/>
          <w:szCs w:val="18"/>
        </w:rPr>
        <w:t>konkordato</w:t>
      </w:r>
      <w:proofErr w:type="gramEnd"/>
      <w:r>
        <w:rPr>
          <w:rFonts w:ascii="Times New Roman" w:hAnsi="Times New Roman" w:cs="Times New Roman"/>
          <w:sz w:val="18"/>
          <w:szCs w:val="18"/>
        </w:rPr>
        <w:t xml:space="preserve"> ilân eden, işlerini askıya alan,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 İflası ilân edilen, zorunlu tasfiye kararı verilen, alacaklılara karşı borçlarından dolayı mahkeme idaresi altında bulunan,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 Mevzuat hükümleri uyarınca kesinleşmiş sosyal güvenlik prim borcu olan,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ç) Mevzuat hükümleri uyarınca kesinleşmiş vergi borcu olan,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 İhale tarihinden önceki beş yıl içinde, mesleki faaliyetlerinden dolayı yargı kararıyla hüküm giyen,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e) İhale tarihinden önceki beş yıl içinde, ihaleyi yapan birliğe yaptığı işler sırasında iş veya meslek ahlakına aykırı faaliyetlerde bulunduğu birlik tarafından ispat edilen,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 İhale tarihi itibariyle, mevzuatı gereği kayıtlı olduğu oda tarafından mesleki faaliyetten men edilmiş olan,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g) Bu maddede belirtilen bilgi ve belgeleri vermeyen veya yanıltıcı bilgi ve/veya sahte belge verdiği tespit edilen, </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ğ) 12’nci maddeye göre ihaleye katılamayacağı belirtildiği halde ihaleye katılan.</w:t>
      </w:r>
    </w:p>
    <w:p w:rsidR="00B315D4" w:rsidRDefault="00B315D4" w:rsidP="00B315D4">
      <w:pPr>
        <w:jc w:val="both"/>
        <w:rPr>
          <w:rFonts w:ascii="Times New Roman" w:hAnsi="Times New Roman" w:cs="Times New Roman"/>
          <w:sz w:val="18"/>
          <w:szCs w:val="18"/>
        </w:rPr>
      </w:pP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MADDE 12 – (1) Aşağıda sayılanlar doğrudan veya dolaylı olarak, kendileri veya başkaları adına hiçbir şekilde birliğin ihalelerine katılamaz.</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 </w:t>
      </w:r>
      <w:proofErr w:type="gramStart"/>
      <w:r>
        <w:rPr>
          <w:rFonts w:ascii="Times New Roman" w:hAnsi="Times New Roman" w:cs="Times New Roman"/>
          <w:sz w:val="18"/>
          <w:szCs w:val="18"/>
        </w:rPr>
        <w:t>4/1/2002</w:t>
      </w:r>
      <w:proofErr w:type="gramEnd"/>
      <w:r>
        <w:rPr>
          <w:rFonts w:ascii="Times New Roman" w:hAnsi="Times New Roman" w:cs="Times New Roman"/>
          <w:sz w:val="18"/>
          <w:szCs w:val="18"/>
        </w:rPr>
        <w:t xml:space="preserve">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b) İlgili mercilerce hileli iflas ettiğine karar verilenler.</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c) Birliğin ihale yetkilisi.</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ç) Birliğin ihale konusu işle ilgili her türlü ihale işlemlerini hazırlamak, yürütmek, denetlemek, sonuçlandırmak ve onaylamakla görevli olanlar.</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d) (c) ve (ç) bentlerinde belirtilen şahısların eşleri ve üçüncü dereceye kadar kan ve ikinci dereceye kadar kayın hısımları ile evlatlıkları ve evlat edinenleri.</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e) (c), (ç) ve (d) bentlerinde belirtilenlerin ortakları ile şirketleri (bu kişilerin yönetim kurullarında görevli bulunmadıkları anonim şirketler hariç).</w:t>
      </w:r>
    </w:p>
    <w:p w:rsidR="00B315D4" w:rsidRDefault="00B315D4" w:rsidP="00B315D4">
      <w:pPr>
        <w:spacing w:after="0" w:line="240" w:lineRule="auto"/>
        <w:rPr>
          <w:rFonts w:ascii="Times New Roman" w:hAnsi="Times New Roman" w:cs="Times New Roman"/>
          <w:sz w:val="18"/>
          <w:szCs w:val="18"/>
        </w:rPr>
      </w:pPr>
      <w:r>
        <w:rPr>
          <w:rFonts w:ascii="Times New Roman" w:hAnsi="Times New Roman" w:cs="Times New Roman"/>
          <w:sz w:val="18"/>
          <w:szCs w:val="18"/>
        </w:rPr>
        <w:t>             (2)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B0518" w:rsidRPr="004747A8" w:rsidRDefault="00FB0518">
      <w:pPr>
        <w:rPr>
          <w:rFonts w:ascii="Times New Roman" w:hAnsi="Times New Roman" w:cs="Times New Roman"/>
        </w:rPr>
      </w:pPr>
    </w:p>
    <w:sectPr w:rsidR="00FB0518" w:rsidRPr="00474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C73"/>
    <w:multiLevelType w:val="hybridMultilevel"/>
    <w:tmpl w:val="59601F22"/>
    <w:lvl w:ilvl="0" w:tplc="E44CDF4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6D2A9C"/>
    <w:multiLevelType w:val="hybridMultilevel"/>
    <w:tmpl w:val="1A26ABC4"/>
    <w:lvl w:ilvl="0" w:tplc="A3FEB6F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FA2A13"/>
    <w:multiLevelType w:val="hybridMultilevel"/>
    <w:tmpl w:val="D054E104"/>
    <w:lvl w:ilvl="0" w:tplc="4B9CF2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4B"/>
    <w:rsid w:val="00224993"/>
    <w:rsid w:val="003072AC"/>
    <w:rsid w:val="003A4573"/>
    <w:rsid w:val="00457D49"/>
    <w:rsid w:val="004747A8"/>
    <w:rsid w:val="00555FD4"/>
    <w:rsid w:val="005B23B9"/>
    <w:rsid w:val="00642406"/>
    <w:rsid w:val="006F6E5C"/>
    <w:rsid w:val="008B5F55"/>
    <w:rsid w:val="008D00C5"/>
    <w:rsid w:val="00920A06"/>
    <w:rsid w:val="009C657A"/>
    <w:rsid w:val="009D0D27"/>
    <w:rsid w:val="009D14D9"/>
    <w:rsid w:val="00A6499E"/>
    <w:rsid w:val="00B315D4"/>
    <w:rsid w:val="00CF5A2E"/>
    <w:rsid w:val="00DF0D55"/>
    <w:rsid w:val="00EF564B"/>
    <w:rsid w:val="00FB0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1248">
      <w:bodyDiv w:val="1"/>
      <w:marLeft w:val="0"/>
      <w:marRight w:val="0"/>
      <w:marTop w:val="0"/>
      <w:marBottom w:val="0"/>
      <w:divBdr>
        <w:top w:val="none" w:sz="0" w:space="0" w:color="auto"/>
        <w:left w:val="none" w:sz="0" w:space="0" w:color="auto"/>
        <w:bottom w:val="none" w:sz="0" w:space="0" w:color="auto"/>
        <w:right w:val="none" w:sz="0" w:space="0" w:color="auto"/>
      </w:divBdr>
    </w:div>
    <w:div w:id="113520868">
      <w:bodyDiv w:val="1"/>
      <w:marLeft w:val="0"/>
      <w:marRight w:val="0"/>
      <w:marTop w:val="0"/>
      <w:marBottom w:val="0"/>
      <w:divBdr>
        <w:top w:val="none" w:sz="0" w:space="0" w:color="auto"/>
        <w:left w:val="none" w:sz="0" w:space="0" w:color="auto"/>
        <w:bottom w:val="none" w:sz="0" w:space="0" w:color="auto"/>
        <w:right w:val="none" w:sz="0" w:space="0" w:color="auto"/>
      </w:divBdr>
    </w:div>
    <w:div w:id="420226024">
      <w:bodyDiv w:val="1"/>
      <w:marLeft w:val="0"/>
      <w:marRight w:val="0"/>
      <w:marTop w:val="0"/>
      <w:marBottom w:val="0"/>
      <w:divBdr>
        <w:top w:val="none" w:sz="0" w:space="0" w:color="auto"/>
        <w:left w:val="none" w:sz="0" w:space="0" w:color="auto"/>
        <w:bottom w:val="none" w:sz="0" w:space="0" w:color="auto"/>
        <w:right w:val="none" w:sz="0" w:space="0" w:color="auto"/>
      </w:divBdr>
    </w:div>
    <w:div w:id="568614137">
      <w:bodyDiv w:val="1"/>
      <w:marLeft w:val="0"/>
      <w:marRight w:val="0"/>
      <w:marTop w:val="0"/>
      <w:marBottom w:val="0"/>
      <w:divBdr>
        <w:top w:val="none" w:sz="0" w:space="0" w:color="auto"/>
        <w:left w:val="none" w:sz="0" w:space="0" w:color="auto"/>
        <w:bottom w:val="none" w:sz="0" w:space="0" w:color="auto"/>
        <w:right w:val="none" w:sz="0" w:space="0" w:color="auto"/>
      </w:divBdr>
    </w:div>
    <w:div w:id="573007620">
      <w:bodyDiv w:val="1"/>
      <w:marLeft w:val="0"/>
      <w:marRight w:val="0"/>
      <w:marTop w:val="0"/>
      <w:marBottom w:val="0"/>
      <w:divBdr>
        <w:top w:val="none" w:sz="0" w:space="0" w:color="auto"/>
        <w:left w:val="none" w:sz="0" w:space="0" w:color="auto"/>
        <w:bottom w:val="none" w:sz="0" w:space="0" w:color="auto"/>
        <w:right w:val="none" w:sz="0" w:space="0" w:color="auto"/>
      </w:divBdr>
    </w:div>
    <w:div w:id="1182667536">
      <w:bodyDiv w:val="1"/>
      <w:marLeft w:val="0"/>
      <w:marRight w:val="0"/>
      <w:marTop w:val="0"/>
      <w:marBottom w:val="0"/>
      <w:divBdr>
        <w:top w:val="none" w:sz="0" w:space="0" w:color="auto"/>
        <w:left w:val="none" w:sz="0" w:space="0" w:color="auto"/>
        <w:bottom w:val="none" w:sz="0" w:space="0" w:color="auto"/>
        <w:right w:val="none" w:sz="0" w:space="0" w:color="auto"/>
      </w:divBdr>
    </w:div>
    <w:div w:id="1242762405">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487234989">
      <w:bodyDiv w:val="1"/>
      <w:marLeft w:val="0"/>
      <w:marRight w:val="0"/>
      <w:marTop w:val="0"/>
      <w:marBottom w:val="0"/>
      <w:divBdr>
        <w:top w:val="none" w:sz="0" w:space="0" w:color="auto"/>
        <w:left w:val="none" w:sz="0" w:space="0" w:color="auto"/>
        <w:bottom w:val="none" w:sz="0" w:space="0" w:color="auto"/>
        <w:right w:val="none" w:sz="0" w:space="0" w:color="auto"/>
      </w:divBdr>
    </w:div>
    <w:div w:id="1703894972">
      <w:bodyDiv w:val="1"/>
      <w:marLeft w:val="0"/>
      <w:marRight w:val="0"/>
      <w:marTop w:val="0"/>
      <w:marBottom w:val="0"/>
      <w:divBdr>
        <w:top w:val="none" w:sz="0" w:space="0" w:color="auto"/>
        <w:left w:val="none" w:sz="0" w:space="0" w:color="auto"/>
        <w:bottom w:val="none" w:sz="0" w:space="0" w:color="auto"/>
        <w:right w:val="none" w:sz="0" w:space="0" w:color="auto"/>
      </w:divBdr>
    </w:div>
    <w:div w:id="1764449742">
      <w:bodyDiv w:val="1"/>
      <w:marLeft w:val="0"/>
      <w:marRight w:val="0"/>
      <w:marTop w:val="0"/>
      <w:marBottom w:val="0"/>
      <w:divBdr>
        <w:top w:val="none" w:sz="0" w:space="0" w:color="auto"/>
        <w:left w:val="none" w:sz="0" w:space="0" w:color="auto"/>
        <w:bottom w:val="none" w:sz="0" w:space="0" w:color="auto"/>
        <w:right w:val="none" w:sz="0" w:space="0" w:color="auto"/>
      </w:divBdr>
    </w:div>
    <w:div w:id="1956789733">
      <w:bodyDiv w:val="1"/>
      <w:marLeft w:val="0"/>
      <w:marRight w:val="0"/>
      <w:marTop w:val="0"/>
      <w:marBottom w:val="0"/>
      <w:divBdr>
        <w:top w:val="none" w:sz="0" w:space="0" w:color="auto"/>
        <w:left w:val="none" w:sz="0" w:space="0" w:color="auto"/>
        <w:bottom w:val="none" w:sz="0" w:space="0" w:color="auto"/>
        <w:right w:val="none" w:sz="0" w:space="0" w:color="auto"/>
      </w:divBdr>
    </w:div>
    <w:div w:id="2040692679">
      <w:bodyDiv w:val="1"/>
      <w:marLeft w:val="0"/>
      <w:marRight w:val="0"/>
      <w:marTop w:val="0"/>
      <w:marBottom w:val="0"/>
      <w:divBdr>
        <w:top w:val="none" w:sz="0" w:space="0" w:color="auto"/>
        <w:left w:val="none" w:sz="0" w:space="0" w:color="auto"/>
        <w:bottom w:val="none" w:sz="0" w:space="0" w:color="auto"/>
        <w:right w:val="none" w:sz="0" w:space="0" w:color="auto"/>
      </w:divBdr>
    </w:div>
    <w:div w:id="2056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Keskin</dc:creator>
  <cp:keywords/>
  <dc:description/>
  <cp:lastModifiedBy>admin</cp:lastModifiedBy>
  <cp:revision>20</cp:revision>
  <dcterms:created xsi:type="dcterms:W3CDTF">2016-09-01T07:12:00Z</dcterms:created>
  <dcterms:modified xsi:type="dcterms:W3CDTF">2022-06-09T08:00:00Z</dcterms:modified>
</cp:coreProperties>
</file>